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9F3A89" w14:textId="23ADB990" w:rsidR="00AD2EB5" w:rsidRPr="00AD2EB5" w:rsidRDefault="00683E42" w:rsidP="00AD2EB5">
      <w:pPr>
        <w:pStyle w:val="Title"/>
        <w:spacing w:after="240"/>
        <w:rPr>
          <w:sz w:val="48"/>
          <w:szCs w:val="48"/>
        </w:rPr>
      </w:pPr>
      <w:r>
        <w:rPr>
          <w:noProof/>
          <w:sz w:val="48"/>
          <w:szCs w:val="48"/>
        </w:rPr>
        <w:drawing>
          <wp:anchor distT="0" distB="0" distL="114300" distR="114300" simplePos="0" relativeHeight="251659264" behindDoc="1" locked="0" layoutInCell="1" allowOverlap="1" wp14:anchorId="2B76D4B5" wp14:editId="059CAAC2">
            <wp:simplePos x="0" y="0"/>
            <wp:positionH relativeFrom="column">
              <wp:posOffset>-23495</wp:posOffset>
            </wp:positionH>
            <wp:positionV relativeFrom="paragraph">
              <wp:posOffset>1905</wp:posOffset>
            </wp:positionV>
            <wp:extent cx="1693545" cy="1187450"/>
            <wp:effectExtent l="0" t="0" r="0" b="0"/>
            <wp:wrapTight wrapText="bothSides">
              <wp:wrapPolygon edited="0">
                <wp:start x="486" y="1386"/>
                <wp:lineTo x="486" y="20791"/>
                <wp:lineTo x="15793" y="20791"/>
                <wp:lineTo x="16036" y="18712"/>
                <wp:lineTo x="19438" y="13168"/>
                <wp:lineTo x="20895" y="9010"/>
                <wp:lineTo x="21138" y="6237"/>
                <wp:lineTo x="18466" y="2426"/>
                <wp:lineTo x="17251" y="1386"/>
                <wp:lineTo x="486" y="1386"/>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93545" cy="11874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5958E22" w14:textId="399C6086" w:rsidR="001F4583" w:rsidRPr="0018403E" w:rsidRDefault="00683E42" w:rsidP="00683E42">
      <w:pPr>
        <w:pStyle w:val="Title"/>
        <w:tabs>
          <w:tab w:val="left" w:pos="2835"/>
        </w:tabs>
        <w:spacing w:after="120"/>
        <w:rPr>
          <w:lang w:val="en-GB"/>
        </w:rPr>
      </w:pPr>
      <w:r>
        <w:tab/>
      </w:r>
      <w:proofErr w:type="spellStart"/>
      <w:r w:rsidR="00AD2EB5" w:rsidRPr="007A46D5">
        <w:t>MailReport</w:t>
      </w:r>
      <w:proofErr w:type="spellEnd"/>
      <w:r w:rsidR="00AD2EB5" w:rsidRPr="007A46D5">
        <w:t xml:space="preserve"> v3.0.0</w:t>
      </w:r>
    </w:p>
    <w:p w14:paraId="415E047E" w14:textId="29AC68AD" w:rsidR="00C0303E" w:rsidRPr="0018403E" w:rsidRDefault="00683E42" w:rsidP="00683E42">
      <w:pPr>
        <w:pBdr>
          <w:bottom w:val="single" w:sz="6" w:space="1" w:color="auto"/>
        </w:pBdr>
        <w:tabs>
          <w:tab w:val="left" w:pos="2835"/>
        </w:tabs>
        <w:spacing w:after="240"/>
        <w:rPr>
          <w:sz w:val="16"/>
          <w:szCs w:val="16"/>
          <w:lang w:val="en-GB"/>
        </w:rPr>
      </w:pPr>
      <w:r>
        <w:rPr>
          <w:sz w:val="16"/>
          <w:szCs w:val="16"/>
        </w:rPr>
        <w:tab/>
      </w:r>
      <w:r w:rsidR="007A46D5" w:rsidRPr="007A46D5">
        <w:rPr>
          <w:sz w:val="16"/>
          <w:szCs w:val="16"/>
        </w:rPr>
        <w:t xml:space="preserve">This document describes the prerequisites and the update procedure for </w:t>
      </w:r>
      <w:proofErr w:type="spellStart"/>
      <w:r w:rsidR="007A46D5" w:rsidRPr="007A46D5">
        <w:rPr>
          <w:sz w:val="16"/>
          <w:szCs w:val="16"/>
        </w:rPr>
        <w:t>MailReport</w:t>
      </w:r>
      <w:proofErr w:type="spellEnd"/>
    </w:p>
    <w:p w14:paraId="22BC5A8B" w14:textId="77777777" w:rsidR="00683E42" w:rsidRPr="0018403E" w:rsidRDefault="00683E42" w:rsidP="00683E42">
      <w:pPr>
        <w:pBdr>
          <w:bottom w:val="single" w:sz="6" w:space="1" w:color="auto"/>
        </w:pBdr>
        <w:spacing w:after="240"/>
        <w:rPr>
          <w:sz w:val="16"/>
          <w:szCs w:val="16"/>
          <w:lang w:val="en-GB"/>
        </w:rPr>
      </w:pPr>
    </w:p>
    <w:p w14:paraId="4D85456D" w14:textId="03D11479" w:rsidR="00AD2EB5" w:rsidRPr="0018403E" w:rsidRDefault="004E5B1F" w:rsidP="00AD2EB5">
      <w:pPr>
        <w:rPr>
          <w:lang w:val="en-GB"/>
        </w:rPr>
      </w:pPr>
      <w:r w:rsidRPr="004E5B1F">
        <w:t>Version 3.0.0 uses SQLite as the database for the standard version of MailReport. In order to continue working with previously persisted data, the database should be migrated to a SQLite file. This guide describes all the steps.</w:t>
      </w:r>
    </w:p>
    <w:p w14:paraId="0CC545AF" w14:textId="0EEA709F" w:rsidR="00085F50" w:rsidRPr="0018403E" w:rsidRDefault="000D0826" w:rsidP="00AD2EB5">
      <w:pPr>
        <w:rPr>
          <w:lang w:val="en-GB"/>
        </w:rPr>
      </w:pPr>
      <w:r w:rsidRPr="000D0826">
        <w:t>No further steps are required for the reinstallation – just run the installer and follow the instructions.</w:t>
      </w:r>
    </w:p>
    <w:p w14:paraId="62DD5DDB" w14:textId="77777777" w:rsidR="00354796" w:rsidRPr="0018403E" w:rsidRDefault="00354796" w:rsidP="00AD2EB5">
      <w:pPr>
        <w:rPr>
          <w:lang w:val="en-GB"/>
        </w:rPr>
      </w:pPr>
      <w:r w:rsidRPr="00354796">
        <w:t>See the troubleshooting section below.</w:t>
      </w:r>
    </w:p>
    <w:p w14:paraId="6817C928" w14:textId="319883DA" w:rsidR="00AD2EB5" w:rsidRPr="0018403E" w:rsidRDefault="00E204F2" w:rsidP="00AD2EB5">
      <w:pPr>
        <w:rPr>
          <w:sz w:val="16"/>
          <w:szCs w:val="16"/>
          <w:lang w:val="en-GB"/>
        </w:rPr>
      </w:pPr>
      <w:r w:rsidRPr="0594E38C">
        <w:rPr>
          <w:sz w:val="16"/>
          <w:szCs w:val="16"/>
        </w:rPr>
        <w:t>The upgrade to v3.0.0 was tested with the latest version 2.15.0 of MailReport on Windows 10 x64.</w:t>
      </w:r>
    </w:p>
    <w:p w14:paraId="738CEBFA" w14:textId="460076A1" w:rsidR="00085F50" w:rsidRPr="0018403E" w:rsidRDefault="00354796" w:rsidP="00F22952">
      <w:pPr>
        <w:pStyle w:val="Heading1"/>
        <w:rPr>
          <w:lang w:val="en-GB"/>
        </w:rPr>
      </w:pPr>
      <w:r w:rsidRPr="00B93B89">
        <w:t>Upgrade Instructions</w:t>
      </w:r>
    </w:p>
    <w:p w14:paraId="28852E73" w14:textId="12A4E154" w:rsidR="002766EB" w:rsidRPr="0018403E" w:rsidRDefault="00683E42" w:rsidP="00BB7A22">
      <w:pPr>
        <w:pStyle w:val="Heading3"/>
        <w:rPr>
          <w:lang w:val="en-GB"/>
        </w:rPr>
      </w:pPr>
      <w:r>
        <w:t>1. Migration</w:t>
      </w:r>
    </w:p>
    <w:p w14:paraId="27D7349B" w14:textId="748395D1" w:rsidR="00892C2A" w:rsidRPr="0018403E" w:rsidRDefault="00B93B89" w:rsidP="00085F50">
      <w:pPr>
        <w:rPr>
          <w:lang w:val="en-GB"/>
        </w:rPr>
      </w:pPr>
      <w:r w:rsidRPr="00B93B89">
        <w:t xml:space="preserve">Run the migration tool after installing MailReport v3.0 before uninstalling the old version. </w:t>
      </w:r>
      <w:r w:rsidR="002D149C">
        <w:br/>
      </w:r>
      <w:proofErr w:type="spellStart"/>
      <w:r w:rsidR="008A0578">
        <w:t>MailReport</w:t>
      </w:r>
      <w:proofErr w:type="spellEnd"/>
      <w:r w:rsidR="008A0578">
        <w:t xml:space="preserve"> v3.0 is installed in parallel with v2.15, so you can start both versions after the migration (not at the same time) to verify the migration. </w:t>
      </w:r>
    </w:p>
    <w:p w14:paraId="352A89F9" w14:textId="6A457BA6" w:rsidR="00892C2A" w:rsidRDefault="00892C2A" w:rsidP="00085F50">
      <w:pPr>
        <w:rPr>
          <w:lang w:val="ru-RU"/>
        </w:rPr>
      </w:pPr>
      <w:r w:rsidRPr="00892C2A">
        <w:rPr>
          <w:noProof/>
        </w:rPr>
        <w:drawing>
          <wp:inline distT="0" distB="0" distL="0" distR="0" wp14:anchorId="4FE282A6" wp14:editId="7D014E68">
            <wp:extent cx="6031230" cy="4034155"/>
            <wp:effectExtent l="0" t="0" r="7620" b="4445"/>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31230" cy="4034155"/>
                    </a:xfrm>
                    <a:prstGeom prst="rect">
                      <a:avLst/>
                    </a:prstGeom>
                  </pic:spPr>
                </pic:pic>
              </a:graphicData>
            </a:graphic>
          </wp:inline>
        </w:drawing>
      </w:r>
    </w:p>
    <w:p w14:paraId="268E355E" w14:textId="058CCE0C" w:rsidR="008A0578" w:rsidRPr="0018403E" w:rsidRDefault="008A0578" w:rsidP="00085F50">
      <w:pPr>
        <w:rPr>
          <w:lang w:val="en-GB"/>
        </w:rPr>
      </w:pPr>
      <w:r>
        <w:t xml:space="preserve">The migration tool will automatically try to identify the files you need: source and destination database files and user settings file. </w:t>
      </w:r>
      <w:r w:rsidR="00D44F34">
        <w:br/>
      </w:r>
      <w:r w:rsidR="00D44F34" w:rsidRPr="00D44F34">
        <w:rPr>
          <w:b/>
          <w:bCs/>
        </w:rPr>
        <w:t xml:space="preserve">Please note: </w:t>
      </w:r>
      <w:r>
        <w:t>If the files could not be identified, the user can select them manually ("Change" buttons).</w:t>
      </w:r>
    </w:p>
    <w:p w14:paraId="66476FA2" w14:textId="7DD034A6" w:rsidR="001A2CAD" w:rsidRPr="0018403E" w:rsidRDefault="001A2CAD" w:rsidP="00085F50">
      <w:pPr>
        <w:rPr>
          <w:lang w:val="en-GB"/>
        </w:rPr>
      </w:pPr>
      <w:r>
        <w:lastRenderedPageBreak/>
        <w:t xml:space="preserve">Default path of database files is: </w:t>
      </w:r>
      <w:r w:rsidRPr="00094BD6">
        <w:rPr>
          <w:rFonts w:ascii="Cascadia Mono" w:hAnsi="Cascadia Mono" w:cs="Cascadia Mono"/>
          <w:color w:val="A31515"/>
          <w:sz w:val="19"/>
          <w:szCs w:val="19"/>
        </w:rPr>
        <w:t xml:space="preserve">C:\ProgramData\mailreport </w:t>
      </w:r>
      <w:proofErr w:type="spellStart"/>
      <w:r w:rsidRPr="00094BD6">
        <w:rPr>
          <w:rFonts w:ascii="Cascadia Mono" w:hAnsi="Cascadia Mono" w:cs="Cascadia Mono"/>
          <w:color w:val="A31515"/>
          <w:sz w:val="19"/>
          <w:szCs w:val="19"/>
        </w:rPr>
        <w:t>PostBase</w:t>
      </w:r>
      <w:proofErr w:type="spellEnd"/>
      <w:r w:rsidRPr="00094BD6">
        <w:rPr>
          <w:rFonts w:ascii="Cascadia Mono" w:hAnsi="Cascadia Mono" w:cs="Cascadia Mono"/>
          <w:color w:val="A31515"/>
          <w:sz w:val="19"/>
          <w:szCs w:val="19"/>
        </w:rPr>
        <w:t>\</w:t>
      </w:r>
    </w:p>
    <w:p w14:paraId="3780D212" w14:textId="3EE6EC1B" w:rsidR="001A2CAD" w:rsidRPr="0018403E" w:rsidRDefault="001A2CAD" w:rsidP="00085F50">
      <w:pPr>
        <w:rPr>
          <w:lang w:val="en-GB"/>
        </w:rPr>
      </w:pPr>
      <w:r>
        <w:t xml:space="preserve">Default path of user settings depends on the installation path of the MailReport and is usually: </w:t>
      </w:r>
    </w:p>
    <w:p w14:paraId="06A7C7B7" w14:textId="13CDD22C" w:rsidR="001A2CAD" w:rsidRPr="0018403E" w:rsidRDefault="001A2CAD" w:rsidP="001A2CAD">
      <w:pPr>
        <w:pStyle w:val="ListParagraph"/>
        <w:numPr>
          <w:ilvl w:val="0"/>
          <w:numId w:val="3"/>
        </w:numPr>
      </w:pPr>
      <w:r w:rsidRPr="001A2CAD">
        <w:rPr>
          <w:rFonts w:ascii="Cascadia Mono" w:hAnsi="Cascadia Mono" w:cs="Cascadia Mono"/>
          <w:color w:val="A31515"/>
          <w:sz w:val="19"/>
          <w:szCs w:val="19"/>
        </w:rPr>
        <w:t>C:\Users\{user}\AppData\Local\{Karat|FP_InovoLabs_GmbH}\FP. MailReport.Phoenix.exe_{hash}\{1.0.0.0|3.0.0.0}\user.config</w:t>
      </w:r>
    </w:p>
    <w:p w14:paraId="6CA9BC4A" w14:textId="77777777" w:rsidR="00094BD6" w:rsidRPr="0018403E" w:rsidRDefault="00094BD6" w:rsidP="00094BD6">
      <w:pPr>
        <w:rPr>
          <w:lang w:val="en-GB"/>
        </w:rPr>
      </w:pPr>
      <w:r>
        <w:t>Database can optionally be migrated completely or filtered:</w:t>
      </w:r>
    </w:p>
    <w:p w14:paraId="46A94351" w14:textId="77777777" w:rsidR="00094BD6" w:rsidRPr="0018403E" w:rsidRDefault="00094BD6" w:rsidP="00094BD6">
      <w:pPr>
        <w:pStyle w:val="ListParagraph"/>
        <w:numPr>
          <w:ilvl w:val="0"/>
          <w:numId w:val="2"/>
        </w:numPr>
        <w:rPr>
          <w:lang w:val="en-GB"/>
        </w:rPr>
      </w:pPr>
      <w:r>
        <w:t>All or only active cost centers</w:t>
      </w:r>
    </w:p>
    <w:p w14:paraId="66884B92" w14:textId="13BA705C" w:rsidR="00094BD6" w:rsidRPr="0018403E" w:rsidRDefault="00094BD6" w:rsidP="00094BD6">
      <w:pPr>
        <w:pStyle w:val="ListParagraph"/>
        <w:numPr>
          <w:ilvl w:val="0"/>
          <w:numId w:val="2"/>
        </w:numPr>
        <w:rPr>
          <w:lang w:val="en-GB"/>
        </w:rPr>
      </w:pPr>
      <w:r>
        <w:t>All transactions or only from the specific date (changeable, pre-selected: from January 1 last year)</w:t>
      </w:r>
    </w:p>
    <w:p w14:paraId="5A049349" w14:textId="52B3883A" w:rsidR="00094BD6" w:rsidRPr="0018403E" w:rsidRDefault="00094BD6" w:rsidP="00094BD6">
      <w:pPr>
        <w:rPr>
          <w:lang w:val="en-GB"/>
        </w:rPr>
      </w:pPr>
      <w:r w:rsidRPr="00094BD6">
        <w:t xml:space="preserve">The migration can be started multiple times. So you can perform a full migration for database archive and then a filtered migration for daily operations. </w:t>
      </w:r>
      <w:r w:rsidR="00683E42">
        <w:br/>
      </w:r>
      <w:r w:rsidR="00683E42" w:rsidRPr="00683E42">
        <w:rPr>
          <w:b/>
          <w:bCs/>
        </w:rPr>
        <w:t>Please note:</w:t>
      </w:r>
      <w:r w:rsidR="00683E42">
        <w:t xml:space="preserve"> Target file will be overwritten with each migration, so the file should be archived after the first migration.</w:t>
      </w:r>
    </w:p>
    <w:p w14:paraId="79521993" w14:textId="77777777" w:rsidR="00091E5B" w:rsidRPr="0018403E" w:rsidRDefault="00091E5B" w:rsidP="00094BD6">
      <w:pPr>
        <w:rPr>
          <w:lang w:val="en-GB"/>
        </w:rPr>
      </w:pPr>
      <w:r>
        <w:t>The result will be displayed in a pop-up window after the migration:</w:t>
      </w:r>
    </w:p>
    <w:p w14:paraId="6FB4958A" w14:textId="3E659067" w:rsidR="00091E5B" w:rsidRPr="0018403E" w:rsidRDefault="00091E5B" w:rsidP="00094BD6">
      <w:pPr>
        <w:rPr>
          <w:lang w:val="en-GB"/>
        </w:rPr>
      </w:pPr>
      <w:r w:rsidRPr="00091E5B">
        <w:rPr>
          <w:noProof/>
        </w:rPr>
        <w:drawing>
          <wp:inline distT="0" distB="0" distL="0" distR="0" wp14:anchorId="5961A3BF" wp14:editId="6D7AF035">
            <wp:extent cx="3598973" cy="3331644"/>
            <wp:effectExtent l="0" t="0" r="1905" b="254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15519" cy="3346961"/>
                    </a:xfrm>
                    <a:prstGeom prst="rect">
                      <a:avLst/>
                    </a:prstGeom>
                  </pic:spPr>
                </pic:pic>
              </a:graphicData>
            </a:graphic>
          </wp:inline>
        </w:drawing>
      </w:r>
      <w:r>
        <w:t xml:space="preserve"> </w:t>
      </w:r>
    </w:p>
    <w:p w14:paraId="62B5B93D" w14:textId="57767CE3" w:rsidR="00CB1861" w:rsidRPr="0018403E" w:rsidRDefault="00BB7A22" w:rsidP="00BB7A22">
      <w:pPr>
        <w:pStyle w:val="Heading3"/>
        <w:rPr>
          <w:lang w:val="en-GB"/>
        </w:rPr>
      </w:pPr>
      <w:r>
        <w:t>2. Backup configuration file</w:t>
      </w:r>
    </w:p>
    <w:p w14:paraId="442D7E60" w14:textId="6A41A1EC" w:rsidR="00337045" w:rsidRPr="0018403E" w:rsidRDefault="00BB7A22" w:rsidP="00337045">
      <w:pPr>
        <w:rPr>
          <w:lang w:val="en-GB"/>
        </w:rPr>
      </w:pPr>
      <w:r>
        <w:t>Optional: Please save the configuration file (</w:t>
      </w:r>
      <w:r w:rsidR="00AC5878" w:rsidRPr="0594E38C">
        <w:rPr>
          <w:sz w:val="20"/>
          <w:szCs w:val="20"/>
        </w:rPr>
        <w:t xml:space="preserve">FP. </w:t>
      </w:r>
      <w:proofErr w:type="spellStart"/>
      <w:r w:rsidR="00AC5878" w:rsidRPr="0594E38C">
        <w:rPr>
          <w:sz w:val="20"/>
          <w:szCs w:val="20"/>
        </w:rPr>
        <w:t>MailReport.Phoenix.exe.config</w:t>
      </w:r>
      <w:proofErr w:type="spellEnd"/>
      <w:r w:rsidR="00AC5878" w:rsidRPr="0594E38C">
        <w:t>) in the program directory:</w:t>
      </w:r>
    </w:p>
    <w:p w14:paraId="4D34961C" w14:textId="25B071A4" w:rsidR="00337045" w:rsidRPr="00337045" w:rsidRDefault="00AC5878" w:rsidP="00337045">
      <w:pPr>
        <w:pStyle w:val="ListParagraph"/>
        <w:numPr>
          <w:ilvl w:val="0"/>
          <w:numId w:val="3"/>
        </w:numPr>
      </w:pPr>
      <w:r w:rsidRPr="00337045">
        <w:rPr>
          <w:rFonts w:ascii="Cascadia Mono" w:hAnsi="Cascadia Mono" w:cs="Cascadia Mono"/>
          <w:color w:val="A31515"/>
          <w:sz w:val="19"/>
          <w:szCs w:val="19"/>
        </w:rPr>
        <w:t xml:space="preserve">C:\Program Files (x86)\FP\mailreport PostBase\FP. </w:t>
      </w:r>
      <w:proofErr w:type="spellStart"/>
      <w:r w:rsidRPr="00337045">
        <w:rPr>
          <w:rFonts w:ascii="Cascadia Mono" w:hAnsi="Cascadia Mono" w:cs="Cascadia Mono"/>
          <w:color w:val="A31515"/>
          <w:sz w:val="19"/>
          <w:szCs w:val="19"/>
        </w:rPr>
        <w:t>MailReport.Phoenix.exe.config</w:t>
      </w:r>
      <w:proofErr w:type="spellEnd"/>
    </w:p>
    <w:p w14:paraId="103035DD" w14:textId="39DE15F9" w:rsidR="00C21D79" w:rsidRDefault="00BB7A22" w:rsidP="00BB7A22">
      <w:pPr>
        <w:pStyle w:val="Heading3"/>
        <w:rPr>
          <w:lang w:val="de-DE"/>
        </w:rPr>
      </w:pPr>
      <w:r>
        <w:t>3. Uninstall the latest version</w:t>
      </w:r>
    </w:p>
    <w:p w14:paraId="3566AA38" w14:textId="3BF36B46" w:rsidR="00F22952" w:rsidRPr="0018403E" w:rsidRDefault="000B4EFE" w:rsidP="00F22952">
      <w:pPr>
        <w:rPr>
          <w:lang w:val="en-GB"/>
        </w:rPr>
      </w:pPr>
      <w:r>
        <w:t xml:space="preserve">First, open Windows Settings (Start </w:t>
      </w:r>
      <w:r w:rsidR="0034773C">
        <w:rPr>
          <w:rFonts w:ascii="Wingdings" w:eastAsia="Wingdings" w:hAnsi="Wingdings" w:cs="Wingdings"/>
        </w:rPr>
        <w:t>à</w:t>
      </w:r>
      <w:r w:rsidR="0034773C">
        <w:t xml:space="preserve"> Settings </w:t>
      </w:r>
      <w:r w:rsidR="0034773C">
        <w:rPr>
          <w:rFonts w:ascii="Wingdings" w:eastAsia="Wingdings" w:hAnsi="Wingdings" w:cs="Wingdings"/>
        </w:rPr>
        <w:t xml:space="preserve">à </w:t>
      </w:r>
      <w:r w:rsidR="00EC776E">
        <w:t xml:space="preserve">Apps) and find </w:t>
      </w:r>
      <w:proofErr w:type="spellStart"/>
      <w:r w:rsidR="00EC776E">
        <w:t>MailReport</w:t>
      </w:r>
      <w:proofErr w:type="spellEnd"/>
      <w:r w:rsidR="00EC776E">
        <w:t xml:space="preserve"> in the list:</w:t>
      </w:r>
    </w:p>
    <w:p w14:paraId="04673D78" w14:textId="2E7DDB53" w:rsidR="00EC776E" w:rsidRDefault="00B2698F" w:rsidP="00F22952">
      <w:pPr>
        <w:rPr>
          <w:lang w:val="de-DE"/>
        </w:rPr>
      </w:pPr>
      <w:r w:rsidRPr="00B2698F">
        <w:rPr>
          <w:noProof/>
        </w:rPr>
        <w:lastRenderedPageBreak/>
        <w:drawing>
          <wp:inline distT="0" distB="0" distL="0" distR="0" wp14:anchorId="369F0884" wp14:editId="09A42FC4">
            <wp:extent cx="4939733" cy="3736785"/>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47852" cy="3742927"/>
                    </a:xfrm>
                    <a:prstGeom prst="rect">
                      <a:avLst/>
                    </a:prstGeom>
                  </pic:spPr>
                </pic:pic>
              </a:graphicData>
            </a:graphic>
          </wp:inline>
        </w:drawing>
      </w:r>
    </w:p>
    <w:p w14:paraId="2D53BCAC" w14:textId="6612E486" w:rsidR="00C4509F" w:rsidRPr="0018403E" w:rsidRDefault="00C4509F" w:rsidP="00F22952">
      <w:pPr>
        <w:rPr>
          <w:lang w:val="en-GB"/>
        </w:rPr>
      </w:pPr>
      <w:r w:rsidRPr="00C4509F">
        <w:rPr>
          <w:b/>
          <w:bCs/>
        </w:rPr>
        <w:t>Please note:</w:t>
      </w:r>
      <w:r>
        <w:t xml:space="preserve"> all data collected after migration in v2.15 will no longer be displayed in v3.0.</w:t>
      </w:r>
    </w:p>
    <w:p w14:paraId="10C469C1" w14:textId="77777777" w:rsidR="00C4509F" w:rsidRPr="0018403E" w:rsidRDefault="00C4509F">
      <w:pPr>
        <w:rPr>
          <w:rFonts w:asciiTheme="majorHAnsi" w:eastAsiaTheme="majorEastAsia" w:hAnsiTheme="majorHAnsi" w:cstheme="majorBidi"/>
          <w:color w:val="2F5496" w:themeColor="accent1" w:themeShade="BF"/>
          <w:sz w:val="32"/>
          <w:szCs w:val="32"/>
          <w:lang w:val="en-GB"/>
        </w:rPr>
      </w:pPr>
      <w:r>
        <w:br w:type="page"/>
      </w:r>
    </w:p>
    <w:p w14:paraId="15BF431A" w14:textId="7DD5DE77" w:rsidR="00936C74" w:rsidRPr="0018403E" w:rsidRDefault="00936C74" w:rsidP="00936C74">
      <w:pPr>
        <w:pStyle w:val="Heading1"/>
        <w:rPr>
          <w:lang w:val="en-GB"/>
        </w:rPr>
      </w:pPr>
      <w:r w:rsidRPr="00354796">
        <w:lastRenderedPageBreak/>
        <w:t>Troubleshooting</w:t>
      </w:r>
    </w:p>
    <w:p w14:paraId="4682C223" w14:textId="489F259B" w:rsidR="00936C74" w:rsidRPr="0018403E" w:rsidRDefault="008A3858" w:rsidP="00BB7A22">
      <w:pPr>
        <w:pStyle w:val="Heading3"/>
        <w:rPr>
          <w:lang w:val="en-GB"/>
        </w:rPr>
      </w:pPr>
      <w:r>
        <w:t>Migration tool</w:t>
      </w:r>
    </w:p>
    <w:p w14:paraId="1C729855" w14:textId="1FBCF8CD" w:rsidR="008A3858" w:rsidRPr="0018403E" w:rsidRDefault="00094BD6" w:rsidP="00936C74">
      <w:pPr>
        <w:rPr>
          <w:lang w:val="en-GB"/>
        </w:rPr>
      </w:pPr>
      <w:r>
        <w:t>The migration is configurable using appsetting.json file. Mainly the page size (</w:t>
      </w:r>
      <w:proofErr w:type="spellStart"/>
      <w:r w:rsidRPr="00094BD6">
        <w:rPr>
          <w:rFonts w:ascii="Cascadia Mono" w:hAnsi="Cascadia Mono" w:cs="Cascadia Mono"/>
          <w:color w:val="2E75B6"/>
          <w:sz w:val="19"/>
          <w:szCs w:val="19"/>
        </w:rPr>
        <w:t>ReadableAccessDbTransactionHistoryPageSize</w:t>
      </w:r>
      <w:proofErr w:type="spellEnd"/>
      <w:r>
        <w:t>) is adjustable for the migration of the larger tables. A larger page size can speed up the migration, but will require more storage space.</w:t>
      </w:r>
    </w:p>
    <w:p w14:paraId="2FA1824D" w14:textId="7DCCD176" w:rsidR="00094BD6" w:rsidRPr="0018403E" w:rsidRDefault="00094BD6" w:rsidP="00936C74">
      <w:pPr>
        <w:rPr>
          <w:lang w:val="en-GB"/>
        </w:rPr>
      </w:pPr>
      <w:r>
        <w:t>The migration process is logged (in the "Log" subdirectory). If the migration cannot be carried out successfully, then this log file should be provided for the analysis of the cause of the error.</w:t>
      </w:r>
    </w:p>
    <w:p w14:paraId="47867320" w14:textId="14407219" w:rsidR="008A3858" w:rsidRPr="0018403E" w:rsidRDefault="008A3858" w:rsidP="00BB7A22">
      <w:pPr>
        <w:pStyle w:val="Heading3"/>
        <w:rPr>
          <w:lang w:val="en-GB"/>
        </w:rPr>
      </w:pPr>
      <w:proofErr w:type="spellStart"/>
      <w:r>
        <w:t>MailReport</w:t>
      </w:r>
      <w:proofErr w:type="spellEnd"/>
    </w:p>
    <w:p w14:paraId="266337F3" w14:textId="05058234" w:rsidR="003B32F5" w:rsidRPr="0018403E" w:rsidRDefault="008A3858" w:rsidP="00936C74">
      <w:pPr>
        <w:rPr>
          <w:lang w:val="en-GB"/>
        </w:rPr>
      </w:pPr>
      <w:r>
        <w:t>If the new version does not start, please check the configuration file (</w:t>
      </w:r>
      <w:r w:rsidR="00B41E72" w:rsidRPr="00B41E72">
        <w:rPr>
          <w:sz w:val="20"/>
          <w:szCs w:val="20"/>
        </w:rPr>
        <w:t xml:space="preserve">FP. </w:t>
      </w:r>
      <w:proofErr w:type="spellStart"/>
      <w:r w:rsidR="00B41E72" w:rsidRPr="00B41E72">
        <w:rPr>
          <w:sz w:val="20"/>
          <w:szCs w:val="20"/>
        </w:rPr>
        <w:t>MailReport.Phoenix.exe.config</w:t>
      </w:r>
      <w:proofErr w:type="spellEnd"/>
      <w:r w:rsidR="003B32F5">
        <w:t xml:space="preserve">). </w:t>
      </w:r>
    </w:p>
    <w:p w14:paraId="0765E939" w14:textId="1677FB57" w:rsidR="008A3858" w:rsidRPr="0018403E" w:rsidRDefault="007E0455" w:rsidP="00936C74">
      <w:pPr>
        <w:rPr>
          <w:lang w:val="en-GB"/>
        </w:rPr>
      </w:pPr>
      <w:r>
        <w:t xml:space="preserve">The path to the migrated database file should be correct: </w:t>
      </w:r>
      <w:r w:rsidR="00B20401">
        <w:br/>
      </w:r>
      <w:r w:rsidR="00B20401" w:rsidRPr="00B20401">
        <w:rPr>
          <w:rFonts w:ascii="Cascadia Mono" w:hAnsi="Cascadia Mono" w:cs="Cascadia Mono"/>
          <w:color w:val="0000FF"/>
          <w:sz w:val="16"/>
          <w:szCs w:val="16"/>
        </w:rPr>
        <w:t>&lt;</w:t>
      </w:r>
      <w:r w:rsidR="00B20401" w:rsidRPr="00B20401">
        <w:rPr>
          <w:rFonts w:ascii="Cascadia Mono" w:hAnsi="Cascadia Mono" w:cs="Cascadia Mono"/>
          <w:color w:val="A31515"/>
          <w:sz w:val="16"/>
          <w:szCs w:val="16"/>
        </w:rPr>
        <w:t xml:space="preserve">add </w:t>
      </w:r>
      <w:r w:rsidR="00B20401" w:rsidRPr="00B20401">
        <w:rPr>
          <w:rFonts w:ascii="Cascadia Mono" w:hAnsi="Cascadia Mono" w:cs="Cascadia Mono"/>
          <w:color w:val="FF0000"/>
          <w:sz w:val="16"/>
          <w:szCs w:val="16"/>
        </w:rPr>
        <w:t>key</w:t>
      </w:r>
      <w:r w:rsidR="00B20401" w:rsidRPr="00B20401">
        <w:rPr>
          <w:rFonts w:ascii="Cascadia Mono" w:hAnsi="Cascadia Mono" w:cs="Cascadia Mono"/>
          <w:color w:val="0000FF"/>
          <w:sz w:val="16"/>
          <w:szCs w:val="16"/>
        </w:rPr>
        <w:t>=</w:t>
      </w:r>
      <w:r w:rsidR="00B20401" w:rsidRPr="00B20401">
        <w:rPr>
          <w:rFonts w:ascii="Cascadia Mono" w:hAnsi="Cascadia Mono" w:cs="Cascadia Mono"/>
          <w:color w:val="000000"/>
          <w:sz w:val="16"/>
          <w:szCs w:val="16"/>
        </w:rPr>
        <w:t>"</w:t>
      </w:r>
      <w:proofErr w:type="spellStart"/>
      <w:r w:rsidR="00B20401" w:rsidRPr="00B20401">
        <w:rPr>
          <w:rFonts w:ascii="Cascadia Mono" w:hAnsi="Cascadia Mono" w:cs="Cascadia Mono"/>
          <w:color w:val="0000FF"/>
          <w:sz w:val="16"/>
          <w:szCs w:val="16"/>
        </w:rPr>
        <w:t>MainDatabaseFilepath</w:t>
      </w:r>
      <w:proofErr w:type="spellEnd"/>
      <w:r w:rsidR="00B20401" w:rsidRPr="00B20401">
        <w:rPr>
          <w:rFonts w:ascii="Cascadia Mono" w:hAnsi="Cascadia Mono" w:cs="Cascadia Mono"/>
          <w:color w:val="000000"/>
          <w:sz w:val="16"/>
          <w:szCs w:val="16"/>
        </w:rPr>
        <w:t xml:space="preserve">" </w:t>
      </w:r>
      <w:r w:rsidR="00B20401" w:rsidRPr="00B20401">
        <w:rPr>
          <w:rFonts w:ascii="Cascadia Mono" w:hAnsi="Cascadia Mono" w:cs="Cascadia Mono"/>
          <w:color w:val="FF0000"/>
          <w:sz w:val="16"/>
          <w:szCs w:val="16"/>
        </w:rPr>
        <w:t>value</w:t>
      </w:r>
      <w:r w:rsidR="00B20401" w:rsidRPr="00B20401">
        <w:rPr>
          <w:rFonts w:ascii="Cascadia Mono" w:hAnsi="Cascadia Mono" w:cs="Cascadia Mono"/>
          <w:color w:val="0000FF"/>
          <w:sz w:val="16"/>
          <w:szCs w:val="16"/>
        </w:rPr>
        <w:t>=</w:t>
      </w:r>
      <w:r w:rsidR="00B20401" w:rsidRPr="00B20401">
        <w:rPr>
          <w:rFonts w:ascii="Cascadia Mono" w:hAnsi="Cascadia Mono" w:cs="Cascadia Mono"/>
          <w:color w:val="000000"/>
          <w:sz w:val="16"/>
          <w:szCs w:val="16"/>
        </w:rPr>
        <w:t>"</w:t>
      </w:r>
      <w:r w:rsidR="00B20401" w:rsidRPr="00B20401">
        <w:rPr>
          <w:rFonts w:ascii="Cascadia Mono" w:hAnsi="Cascadia Mono" w:cs="Cascadia Mono"/>
          <w:color w:val="0000FF"/>
          <w:sz w:val="16"/>
          <w:szCs w:val="16"/>
        </w:rPr>
        <w:t xml:space="preserve">C:\ProgramData\mailreport </w:t>
      </w:r>
      <w:proofErr w:type="spellStart"/>
      <w:r w:rsidR="00B20401" w:rsidRPr="00B20401">
        <w:rPr>
          <w:rFonts w:ascii="Cascadia Mono" w:hAnsi="Cascadia Mono" w:cs="Cascadia Mono"/>
          <w:color w:val="0000FF"/>
          <w:sz w:val="16"/>
          <w:szCs w:val="16"/>
        </w:rPr>
        <w:t>PostBase</w:t>
      </w:r>
      <w:proofErr w:type="spellEnd"/>
      <w:r w:rsidR="00B20401" w:rsidRPr="00B20401">
        <w:rPr>
          <w:rFonts w:ascii="Cascadia Mono" w:hAnsi="Cascadia Mono" w:cs="Cascadia Mono"/>
          <w:color w:val="0000FF"/>
          <w:sz w:val="16"/>
          <w:szCs w:val="16"/>
        </w:rPr>
        <w:t>\</w:t>
      </w:r>
      <w:proofErr w:type="spellStart"/>
      <w:r w:rsidR="00B20401" w:rsidRPr="00B20401">
        <w:rPr>
          <w:rFonts w:ascii="Cascadia Mono" w:hAnsi="Cascadia Mono" w:cs="Cascadia Mono"/>
          <w:color w:val="0000FF"/>
          <w:sz w:val="16"/>
          <w:szCs w:val="16"/>
        </w:rPr>
        <w:t>ComP.db</w:t>
      </w:r>
      <w:proofErr w:type="spellEnd"/>
      <w:r w:rsidR="00B20401" w:rsidRPr="00B20401">
        <w:rPr>
          <w:rFonts w:ascii="Cascadia Mono" w:hAnsi="Cascadia Mono" w:cs="Cascadia Mono"/>
          <w:color w:val="000000"/>
          <w:sz w:val="16"/>
          <w:szCs w:val="16"/>
        </w:rPr>
        <w:t>"</w:t>
      </w:r>
      <w:r w:rsidR="00B20401" w:rsidRPr="00B20401">
        <w:rPr>
          <w:rFonts w:ascii="Cascadia Mono" w:hAnsi="Cascadia Mono" w:cs="Cascadia Mono"/>
          <w:color w:val="0000FF"/>
          <w:sz w:val="16"/>
          <w:szCs w:val="16"/>
        </w:rPr>
        <w:t>/&gt;</w:t>
      </w:r>
    </w:p>
    <w:p w14:paraId="5E7E4C56" w14:textId="7B165AFE" w:rsidR="007E0455" w:rsidRPr="0018403E" w:rsidRDefault="007E0455" w:rsidP="00936C74">
      <w:pPr>
        <w:rPr>
          <w:lang w:val="en-GB"/>
        </w:rPr>
      </w:pPr>
      <w:r>
        <w:t>Please activate file logging (</w:t>
      </w:r>
      <w:r w:rsidR="00BF31B0" w:rsidRPr="00BF31B0">
        <w:rPr>
          <w:rFonts w:ascii="Cascadia Mono" w:hAnsi="Cascadia Mono" w:cs="Cascadia Mono"/>
          <w:color w:val="0000FF"/>
          <w:sz w:val="16"/>
          <w:szCs w:val="16"/>
        </w:rPr>
        <w:t>&lt;</w:t>
      </w:r>
      <w:r w:rsidR="00BF31B0" w:rsidRPr="00BF31B0">
        <w:rPr>
          <w:rFonts w:ascii="Cascadia Mono" w:hAnsi="Cascadia Mono" w:cs="Cascadia Mono"/>
          <w:color w:val="A31515"/>
          <w:sz w:val="16"/>
          <w:szCs w:val="16"/>
        </w:rPr>
        <w:t xml:space="preserve">add </w:t>
      </w:r>
      <w:r w:rsidR="00BF31B0" w:rsidRPr="00BF31B0">
        <w:rPr>
          <w:rFonts w:ascii="Cascadia Mono" w:hAnsi="Cascadia Mono" w:cs="Cascadia Mono"/>
          <w:color w:val="FF0000"/>
          <w:sz w:val="16"/>
          <w:szCs w:val="16"/>
        </w:rPr>
        <w:t>key</w:t>
      </w:r>
      <w:r w:rsidR="00BF31B0" w:rsidRPr="00BF31B0">
        <w:rPr>
          <w:rFonts w:ascii="Cascadia Mono" w:hAnsi="Cascadia Mono" w:cs="Cascadia Mono"/>
          <w:color w:val="0000FF"/>
          <w:sz w:val="16"/>
          <w:szCs w:val="16"/>
        </w:rPr>
        <w:t>=</w:t>
      </w:r>
      <w:r w:rsidR="00BF31B0" w:rsidRPr="00BF31B0">
        <w:rPr>
          <w:rFonts w:ascii="Cascadia Mono" w:hAnsi="Cascadia Mono" w:cs="Cascadia Mono"/>
          <w:color w:val="000000"/>
          <w:sz w:val="16"/>
          <w:szCs w:val="16"/>
        </w:rPr>
        <w:t>"</w:t>
      </w:r>
      <w:proofErr w:type="spellStart"/>
      <w:r w:rsidR="00BF31B0" w:rsidRPr="00BF31B0">
        <w:rPr>
          <w:rFonts w:ascii="Cascadia Mono" w:hAnsi="Cascadia Mono" w:cs="Cascadia Mono"/>
          <w:color w:val="0000FF"/>
          <w:sz w:val="16"/>
          <w:szCs w:val="16"/>
        </w:rPr>
        <w:t>FileLogging</w:t>
      </w:r>
      <w:proofErr w:type="spellEnd"/>
      <w:r w:rsidR="00BF31B0" w:rsidRPr="00BF31B0">
        <w:rPr>
          <w:rFonts w:ascii="Cascadia Mono" w:hAnsi="Cascadia Mono" w:cs="Cascadia Mono"/>
          <w:color w:val="000000"/>
          <w:sz w:val="16"/>
          <w:szCs w:val="16"/>
        </w:rPr>
        <w:t xml:space="preserve">" </w:t>
      </w:r>
      <w:r w:rsidR="00BF31B0" w:rsidRPr="00BF31B0">
        <w:rPr>
          <w:rFonts w:ascii="Cascadia Mono" w:hAnsi="Cascadia Mono" w:cs="Cascadia Mono"/>
          <w:color w:val="FF0000"/>
          <w:sz w:val="16"/>
          <w:szCs w:val="16"/>
        </w:rPr>
        <w:t>value</w:t>
      </w:r>
      <w:r w:rsidR="00BF31B0" w:rsidRPr="00BF31B0">
        <w:rPr>
          <w:rFonts w:ascii="Cascadia Mono" w:hAnsi="Cascadia Mono" w:cs="Cascadia Mono"/>
          <w:color w:val="0000FF"/>
          <w:sz w:val="16"/>
          <w:szCs w:val="16"/>
        </w:rPr>
        <w:t>=</w:t>
      </w:r>
      <w:r w:rsidR="00BF31B0" w:rsidRPr="00BF31B0">
        <w:rPr>
          <w:rFonts w:ascii="Cascadia Mono" w:hAnsi="Cascadia Mono" w:cs="Cascadia Mono"/>
          <w:color w:val="000000"/>
          <w:sz w:val="16"/>
          <w:szCs w:val="16"/>
        </w:rPr>
        <w:t>"</w:t>
      </w:r>
      <w:r w:rsidR="00BF31B0" w:rsidRPr="00BF31B0">
        <w:rPr>
          <w:rFonts w:ascii="Cascadia Mono" w:hAnsi="Cascadia Mono" w:cs="Cascadia Mono"/>
          <w:color w:val="0000FF"/>
          <w:sz w:val="16"/>
          <w:szCs w:val="16"/>
        </w:rPr>
        <w:t>true</w:t>
      </w:r>
      <w:r w:rsidR="00BF31B0" w:rsidRPr="00BF31B0">
        <w:rPr>
          <w:rFonts w:ascii="Cascadia Mono" w:hAnsi="Cascadia Mono" w:cs="Cascadia Mono"/>
          <w:color w:val="000000"/>
          <w:sz w:val="16"/>
          <w:szCs w:val="16"/>
        </w:rPr>
        <w:t>"</w:t>
      </w:r>
      <w:r w:rsidR="00BF31B0" w:rsidRPr="00BF31B0">
        <w:rPr>
          <w:rFonts w:ascii="Cascadia Mono" w:hAnsi="Cascadia Mono" w:cs="Cascadia Mono"/>
          <w:color w:val="0000FF"/>
          <w:sz w:val="16"/>
          <w:szCs w:val="16"/>
        </w:rPr>
        <w:t>/&gt;</w:t>
      </w:r>
      <w:r w:rsidR="00BF31B0">
        <w:t>) and restart the program. The log file (stored in the LOGS subdirectory) may indicate the problem.</w:t>
      </w:r>
    </w:p>
    <w:sectPr w:rsidR="007E0455" w:rsidRPr="0018403E" w:rsidSect="00C0303E">
      <w:pgSz w:w="11906" w:h="16838"/>
      <w:pgMar w:top="1417" w:right="991"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scadia Mono">
    <w:altName w:val="Segoe UI Symbol"/>
    <w:charset w:val="00"/>
    <w:family w:val="modern"/>
    <w:pitch w:val="fixed"/>
    <w:sig w:usb0="A10002FF" w:usb1="4000F9FB" w:usb2="0004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F4798"/>
    <w:multiLevelType w:val="hybridMultilevel"/>
    <w:tmpl w:val="E348F5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015335"/>
    <w:multiLevelType w:val="hybridMultilevel"/>
    <w:tmpl w:val="A71A4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A47F82"/>
    <w:multiLevelType w:val="hybridMultilevel"/>
    <w:tmpl w:val="40AA4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6446944">
    <w:abstractNumId w:val="0"/>
  </w:num>
  <w:num w:numId="2" w16cid:durableId="1803496436">
    <w:abstractNumId w:val="1"/>
  </w:num>
  <w:num w:numId="3" w16cid:durableId="16785401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2EB5"/>
    <w:rsid w:val="00032E19"/>
    <w:rsid w:val="0007752F"/>
    <w:rsid w:val="00085F50"/>
    <w:rsid w:val="00091E5B"/>
    <w:rsid w:val="00094BD6"/>
    <w:rsid w:val="000B4EFE"/>
    <w:rsid w:val="000C56AC"/>
    <w:rsid w:val="000D0826"/>
    <w:rsid w:val="00100F4D"/>
    <w:rsid w:val="001263B0"/>
    <w:rsid w:val="00180EE7"/>
    <w:rsid w:val="0018403E"/>
    <w:rsid w:val="001A2CAD"/>
    <w:rsid w:val="001F4583"/>
    <w:rsid w:val="00220DD5"/>
    <w:rsid w:val="00262C65"/>
    <w:rsid w:val="002766EB"/>
    <w:rsid w:val="002D149C"/>
    <w:rsid w:val="00337045"/>
    <w:rsid w:val="0034773C"/>
    <w:rsid w:val="00354796"/>
    <w:rsid w:val="003B32F5"/>
    <w:rsid w:val="003F0F0A"/>
    <w:rsid w:val="0045748D"/>
    <w:rsid w:val="004E5B1F"/>
    <w:rsid w:val="00534FD0"/>
    <w:rsid w:val="005B4021"/>
    <w:rsid w:val="00660E43"/>
    <w:rsid w:val="00683E42"/>
    <w:rsid w:val="006D0A10"/>
    <w:rsid w:val="007A46D5"/>
    <w:rsid w:val="007A50EE"/>
    <w:rsid w:val="007D30D9"/>
    <w:rsid w:val="007D708D"/>
    <w:rsid w:val="007E0455"/>
    <w:rsid w:val="008028C3"/>
    <w:rsid w:val="00880554"/>
    <w:rsid w:val="00892C2A"/>
    <w:rsid w:val="00894061"/>
    <w:rsid w:val="00894AF4"/>
    <w:rsid w:val="008A0578"/>
    <w:rsid w:val="008A3858"/>
    <w:rsid w:val="008A389A"/>
    <w:rsid w:val="00936C74"/>
    <w:rsid w:val="00943759"/>
    <w:rsid w:val="009766DF"/>
    <w:rsid w:val="009C457F"/>
    <w:rsid w:val="009D7F44"/>
    <w:rsid w:val="00AA50B7"/>
    <w:rsid w:val="00AB22E2"/>
    <w:rsid w:val="00AC5878"/>
    <w:rsid w:val="00AD2EB5"/>
    <w:rsid w:val="00B16AD0"/>
    <w:rsid w:val="00B20401"/>
    <w:rsid w:val="00B2698F"/>
    <w:rsid w:val="00B41E72"/>
    <w:rsid w:val="00B93B89"/>
    <w:rsid w:val="00BB7A22"/>
    <w:rsid w:val="00BF31B0"/>
    <w:rsid w:val="00C0303E"/>
    <w:rsid w:val="00C21D79"/>
    <w:rsid w:val="00C241F7"/>
    <w:rsid w:val="00C4509F"/>
    <w:rsid w:val="00C450E5"/>
    <w:rsid w:val="00CA2812"/>
    <w:rsid w:val="00CB1861"/>
    <w:rsid w:val="00D13C51"/>
    <w:rsid w:val="00D44F34"/>
    <w:rsid w:val="00DC28E7"/>
    <w:rsid w:val="00E06B5C"/>
    <w:rsid w:val="00E204F2"/>
    <w:rsid w:val="00E82E44"/>
    <w:rsid w:val="00EC776E"/>
    <w:rsid w:val="00F22952"/>
    <w:rsid w:val="00F41241"/>
    <w:rsid w:val="00FB1697"/>
    <w:rsid w:val="00FD03C5"/>
    <w:rsid w:val="00FD268A"/>
    <w:rsid w:val="0594E38C"/>
    <w:rsid w:val="12DABBDC"/>
    <w:rsid w:val="3D45D754"/>
    <w:rsid w:val="57B5A6C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4AEE6"/>
  <w15:chartTrackingRefBased/>
  <w15:docId w15:val="{3EFFC7B4-665C-4180-A847-2CC15C6BE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2EB5"/>
  </w:style>
  <w:style w:type="paragraph" w:styleId="Heading1">
    <w:name w:val="heading 1"/>
    <w:basedOn w:val="Normal"/>
    <w:next w:val="Normal"/>
    <w:link w:val="Heading1Char"/>
    <w:autoRedefine/>
    <w:uiPriority w:val="9"/>
    <w:qFormat/>
    <w:rsid w:val="00BB7A22"/>
    <w:pPr>
      <w:keepNext/>
      <w:keepLines/>
      <w:spacing w:before="36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85F5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autoRedefine/>
    <w:uiPriority w:val="9"/>
    <w:unhideWhenUsed/>
    <w:qFormat/>
    <w:rsid w:val="00C4509F"/>
    <w:pPr>
      <w:keepNext/>
      <w:keepLines/>
      <w:spacing w:before="2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F2295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D2EB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D2EB5"/>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085F50"/>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2766EB"/>
    <w:pPr>
      <w:ind w:left="720"/>
      <w:contextualSpacing/>
    </w:pPr>
  </w:style>
  <w:style w:type="character" w:customStyle="1" w:styleId="Heading3Char">
    <w:name w:val="Heading 3 Char"/>
    <w:basedOn w:val="DefaultParagraphFont"/>
    <w:link w:val="Heading3"/>
    <w:uiPriority w:val="9"/>
    <w:rsid w:val="00C4509F"/>
    <w:rPr>
      <w:rFonts w:asciiTheme="majorHAnsi" w:eastAsiaTheme="majorEastAsia" w:hAnsiTheme="majorHAnsi" w:cstheme="majorBidi"/>
      <w:color w:val="1F3763" w:themeColor="accent1" w:themeShade="7F"/>
      <w:sz w:val="24"/>
      <w:szCs w:val="24"/>
    </w:rPr>
  </w:style>
  <w:style w:type="character" w:customStyle="1" w:styleId="Heading1Char">
    <w:name w:val="Heading 1 Char"/>
    <w:basedOn w:val="DefaultParagraphFont"/>
    <w:link w:val="Heading1"/>
    <w:uiPriority w:val="9"/>
    <w:rsid w:val="00BB7A22"/>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uiPriority w:val="9"/>
    <w:rsid w:val="00F22952"/>
    <w:rPr>
      <w:rFonts w:asciiTheme="majorHAnsi" w:eastAsiaTheme="majorEastAsia" w:hAnsiTheme="majorHAnsi" w:cstheme="majorBidi"/>
      <w:i/>
      <w:iCs/>
      <w:color w:val="2F5496" w:themeColor="accent1" w:themeShade="BF"/>
    </w:rPr>
  </w:style>
  <w:style w:type="character" w:styleId="PlaceholderText">
    <w:name w:val="Placeholder Text"/>
    <w:basedOn w:val="DefaultParagraphFont"/>
    <w:uiPriority w:val="99"/>
    <w:semiHidden/>
    <w:rsid w:val="0018403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png"/><Relationship Id="rId5" Type="http://schemas.openxmlformats.org/officeDocument/2006/relationships/styles" Target="styles.xml"/><Relationship Id="rId10" Type="http://schemas.openxmlformats.org/officeDocument/2006/relationships/image" Target="media/image3.png"/><Relationship Id="rId4" Type="http://schemas.openxmlformats.org/officeDocument/2006/relationships/numbering" Target="numbering.xml"/><Relationship Id="rId9"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751fe07-8d68-4b37-95a8-991c6efaf0e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B5DD21007B8A419B531EC7754DB3B7" ma:contentTypeVersion="12" ma:contentTypeDescription="Create a new document." ma:contentTypeScope="" ma:versionID="54823cc51e1b45c229600a0578d1bdbd">
  <xsd:schema xmlns:xsd="http://www.w3.org/2001/XMLSchema" xmlns:xs="http://www.w3.org/2001/XMLSchema" xmlns:p="http://schemas.microsoft.com/office/2006/metadata/properties" xmlns:ns3="6751fe07-8d68-4b37-95a8-991c6efaf0ed" xmlns:ns4="c3a8c9dc-7f36-4aad-b2a3-63b2a1f4fa75" targetNamespace="http://schemas.microsoft.com/office/2006/metadata/properties" ma:root="true" ma:fieldsID="ebcabeb11a1dfb70a4dfa4b4511fedc1" ns3:_="" ns4:_="">
    <xsd:import namespace="6751fe07-8d68-4b37-95a8-991c6efaf0ed"/>
    <xsd:import namespace="c3a8c9dc-7f36-4aad-b2a3-63b2a1f4fa75"/>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element ref="ns4:SharedWithUsers" minOccurs="0"/>
                <xsd:element ref="ns4:SharedWithDetails" minOccurs="0"/>
                <xsd:element ref="ns4:SharingHintHash"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51fe07-8d68-4b37-95a8-991c6efaf0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element name="MediaServiceSystemTags" ma:index="16" nillable="true" ma:displayName="MediaServiceSystemTags" ma:hidden="true" ma:internalName="MediaServiceSystemTags" ma:readOnly="true">
      <xsd:simpleType>
        <xsd:restriction base="dms:Note"/>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a8c9dc-7f36-4aad-b2a3-63b2a1f4fa7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1BB84A-1445-4562-8EE4-8A35AE92E7B1}">
  <ds:schemaRefs>
    <ds:schemaRef ds:uri="http://schemas.microsoft.com/office/2006/metadata/properties"/>
    <ds:schemaRef ds:uri="http://schemas.microsoft.com/office/infopath/2007/PartnerControls"/>
    <ds:schemaRef ds:uri="6751fe07-8d68-4b37-95a8-991c6efaf0ed"/>
  </ds:schemaRefs>
</ds:datastoreItem>
</file>

<file path=customXml/itemProps2.xml><?xml version="1.0" encoding="utf-8"?>
<ds:datastoreItem xmlns:ds="http://schemas.openxmlformats.org/officeDocument/2006/customXml" ds:itemID="{7A07CFE6-4538-44B1-8313-5BD38E08BF0D}">
  <ds:schemaRefs>
    <ds:schemaRef ds:uri="http://schemas.microsoft.com/sharepoint/v3/contenttype/forms"/>
  </ds:schemaRefs>
</ds:datastoreItem>
</file>

<file path=customXml/itemProps3.xml><?xml version="1.0" encoding="utf-8"?>
<ds:datastoreItem xmlns:ds="http://schemas.openxmlformats.org/officeDocument/2006/customXml" ds:itemID="{24F8B3AF-E860-488C-B0CC-43A1DAD1E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51fe07-8d68-4b37-95a8-991c6efaf0ed"/>
    <ds:schemaRef ds:uri="c3a8c9dc-7f36-4aad-b2a3-63b2a1f4fa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490</Words>
  <Characters>2799</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Francotyp Postalia GmbH</Company>
  <LinksUpToDate>false</LinksUpToDate>
  <CharactersWithSpaces>3283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Edin, Aleksej</dc:creator>
  <cp:keywords/>
  <dc:description/>
  <cp:lastModifiedBy>Richard Darby</cp:lastModifiedBy>
  <cp:revision>1</cp:revision>
  <dcterms:created xsi:type="dcterms:W3CDTF">2024-03-26T07:50:00Z</dcterms:created>
  <dcterms:modified xsi:type="dcterms:W3CDTF">2025-06-18T13:53:00Z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0x01010055B5DD21007B8A419B531EC7754DB3B7</vt:lpwstr>
  </property>
</Properties>
</file>